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78" w:rsidRDefault="00142F78" w:rsidP="00142F78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Аннотация к рабочей программе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b/>
          <w:bCs/>
          <w:color w:val="000000"/>
          <w:sz w:val="20"/>
          <w:szCs w:val="20"/>
        </w:rPr>
        <w:t>по русскому языку</w:t>
      </w:r>
    </w:p>
    <w:p w:rsidR="00142F78" w:rsidRDefault="00142F78" w:rsidP="00142F7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Класс</w:t>
      </w:r>
      <w:r>
        <w:rPr>
          <w:rFonts w:ascii="Georgia" w:hAnsi="Georgia"/>
          <w:color w:val="000000"/>
          <w:sz w:val="20"/>
          <w:szCs w:val="20"/>
        </w:rPr>
        <w:t>: 7</w:t>
      </w:r>
    </w:p>
    <w:p w:rsidR="00142F78" w:rsidRDefault="00142F78" w:rsidP="00142F7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Уровень изучения учебного материала</w:t>
      </w:r>
      <w:r>
        <w:rPr>
          <w:rFonts w:ascii="Georgia" w:hAnsi="Georgia"/>
          <w:color w:val="000000"/>
          <w:sz w:val="20"/>
          <w:szCs w:val="20"/>
        </w:rPr>
        <w:t>: базовый</w:t>
      </w:r>
    </w:p>
    <w:p w:rsidR="00142F78" w:rsidRDefault="00142F78" w:rsidP="00142F7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УМК, учебник</w:t>
      </w:r>
      <w:r>
        <w:rPr>
          <w:rFonts w:ascii="Georgia" w:hAnsi="Georgia"/>
          <w:color w:val="000000"/>
          <w:sz w:val="20"/>
          <w:szCs w:val="20"/>
        </w:rPr>
        <w:t>:</w:t>
      </w:r>
    </w:p>
    <w:p w:rsidR="00142F78" w:rsidRDefault="00142F78" w:rsidP="00142F7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Рабочая программа составлена на основе</w:t>
      </w:r>
    </w:p>
    <w:p w:rsidR="00142F78" w:rsidRDefault="00142F78" w:rsidP="00142F7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Федерального государственного стандарта,</w:t>
      </w:r>
    </w:p>
    <w:p w:rsidR="00142F78" w:rsidRDefault="00142F78" w:rsidP="00142F78">
      <w:pPr>
        <w:pStyle w:val="a3"/>
        <w:numPr>
          <w:ilvl w:val="0"/>
          <w:numId w:val="1"/>
        </w:numPr>
        <w:shd w:val="clear" w:color="auto" w:fill="FFFFFF"/>
        <w:spacing w:after="0" w:afterAutospacing="0" w:line="245" w:lineRule="atLeast"/>
        <w:ind w:right="31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примерной программы БАЗОВОГО УРОВНЯ в “Сборнике нормативных документов. Русский язык”. “Дрофа” Москва,</w:t>
      </w:r>
    </w:p>
    <w:p w:rsidR="00142F78" w:rsidRDefault="00142F78" w:rsidP="00142F78">
      <w:pPr>
        <w:pStyle w:val="a3"/>
        <w:numPr>
          <w:ilvl w:val="0"/>
          <w:numId w:val="1"/>
        </w:numPr>
        <w:shd w:val="clear" w:color="auto" w:fill="FFFFFF"/>
        <w:spacing w:after="0" w:afterAutospacing="0" w:line="245" w:lineRule="atLeast"/>
        <w:ind w:right="31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авторской программы М.Т. Баранова, Т.А. </w:t>
      </w:r>
      <w:proofErr w:type="spellStart"/>
      <w:r>
        <w:rPr>
          <w:rFonts w:ascii="Georgia" w:hAnsi="Georgia"/>
          <w:color w:val="000000"/>
          <w:sz w:val="20"/>
          <w:szCs w:val="20"/>
        </w:rPr>
        <w:t>Ладыженской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Н.М. </w:t>
      </w:r>
      <w:proofErr w:type="spellStart"/>
      <w:r>
        <w:rPr>
          <w:rFonts w:ascii="Georgia" w:hAnsi="Georgia"/>
          <w:color w:val="000000"/>
          <w:sz w:val="20"/>
          <w:szCs w:val="20"/>
        </w:rPr>
        <w:t>Шанского</w:t>
      </w:r>
      <w:proofErr w:type="spellEnd"/>
      <w:r>
        <w:rPr>
          <w:rFonts w:ascii="Georgia" w:hAnsi="Georgia"/>
          <w:color w:val="000000"/>
          <w:sz w:val="20"/>
          <w:szCs w:val="20"/>
        </w:rPr>
        <w:t>. Программа рекомендована Министерством образования и науки РФ, опубликована в сборнике “Программы общеобразовательных учреждений. Русский язык. 5-9 классы». Москва. “Просвещение”</w:t>
      </w:r>
    </w:p>
    <w:p w:rsidR="00142F78" w:rsidRDefault="00142F78" w:rsidP="00142F78">
      <w:pPr>
        <w:pStyle w:val="a3"/>
        <w:shd w:val="clear" w:color="auto" w:fill="FFFFFF"/>
        <w:spacing w:after="0" w:afterAutospacing="0" w:line="245" w:lineRule="atLeast"/>
        <w:ind w:left="144" w:right="317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Учебник:</w:t>
      </w:r>
      <w:r>
        <w:rPr>
          <w:rFonts w:ascii="Georgia" w:hAnsi="Georgia"/>
          <w:color w:val="000000"/>
          <w:sz w:val="20"/>
          <w:szCs w:val="20"/>
        </w:rPr>
        <w:t xml:space="preserve"> М.Т. Баранов, Т.А. </w:t>
      </w:r>
      <w:proofErr w:type="spellStart"/>
      <w:r>
        <w:rPr>
          <w:rFonts w:ascii="Georgia" w:hAnsi="Georgia"/>
          <w:color w:val="000000"/>
          <w:sz w:val="20"/>
          <w:szCs w:val="20"/>
        </w:rPr>
        <w:t>Ладыженская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Л.А. </w:t>
      </w:r>
      <w:proofErr w:type="spellStart"/>
      <w:r>
        <w:rPr>
          <w:rFonts w:ascii="Georgia" w:hAnsi="Georgia"/>
          <w:color w:val="000000"/>
          <w:sz w:val="20"/>
          <w:szCs w:val="20"/>
        </w:rPr>
        <w:t>Тростенцова</w:t>
      </w:r>
      <w:proofErr w:type="spellEnd"/>
      <w:r>
        <w:rPr>
          <w:rFonts w:ascii="Georgia" w:hAnsi="Georgia"/>
          <w:color w:val="000000"/>
          <w:sz w:val="20"/>
          <w:szCs w:val="20"/>
        </w:rPr>
        <w:t>, О.М.</w:t>
      </w:r>
    </w:p>
    <w:p w:rsidR="00142F78" w:rsidRDefault="00142F78" w:rsidP="00142F7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Количество часов для изучения</w:t>
      </w:r>
      <w:r>
        <w:rPr>
          <w:rFonts w:ascii="Georgia" w:hAnsi="Georgia"/>
          <w:color w:val="000000"/>
          <w:sz w:val="20"/>
          <w:szCs w:val="20"/>
        </w:rPr>
        <w:t>: 136</w:t>
      </w:r>
    </w:p>
    <w:p w:rsidR="00142F78" w:rsidRDefault="00142F78" w:rsidP="00142F78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Основные разделы (темы) содержания: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Русский язык как развивающееся явление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ПОВТОРЕНИЕ </w:t>
      </w:r>
      <w:proofErr w:type="gramStart"/>
      <w:r>
        <w:rPr>
          <w:rFonts w:ascii="Georgia" w:hAnsi="Georgia"/>
          <w:color w:val="000000"/>
          <w:sz w:val="20"/>
          <w:szCs w:val="20"/>
        </w:rPr>
        <w:t>ПРОЙДЕННОГО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В 5-6 КЛАССАХ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МОРФОЛОГИЯ. ОРФОГРАФИЯ. КУЛЬТУРА РЕЧИ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Причастие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Деепричастие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Наречие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Категория состояния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СЛУЖЕБНЫЕ ЧАСТИ РЕЧИ. КУЛЬТУРА РЕЧИ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Предлог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Союз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Частица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Междометие. Звукоподражательные слова</w:t>
      </w:r>
    </w:p>
    <w:p w:rsidR="00142F78" w:rsidRDefault="00142F78" w:rsidP="00142F7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ПОВТОРЕНИЕ И СИСТЕМАТИЗАЦИЯ </w:t>
      </w:r>
      <w:proofErr w:type="gramStart"/>
      <w:r>
        <w:rPr>
          <w:rFonts w:ascii="Georgia" w:hAnsi="Georgia"/>
          <w:color w:val="000000"/>
          <w:sz w:val="20"/>
          <w:szCs w:val="20"/>
        </w:rPr>
        <w:t>ПРОЙДЕННОГО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В VII КЛАССЕ</w:t>
      </w:r>
    </w:p>
    <w:p w:rsidR="00BD3B72" w:rsidRDefault="00BD3B72"/>
    <w:p w:rsidR="00210711" w:rsidRDefault="00210711"/>
    <w:p w:rsidR="00210711" w:rsidRDefault="00210711"/>
    <w:sectPr w:rsidR="00210711" w:rsidSect="00BD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180"/>
    <w:multiLevelType w:val="multilevel"/>
    <w:tmpl w:val="C1CC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D2FDC"/>
    <w:multiLevelType w:val="multilevel"/>
    <w:tmpl w:val="2BC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22958"/>
    <w:multiLevelType w:val="multilevel"/>
    <w:tmpl w:val="8542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2F78"/>
    <w:rsid w:val="00142F78"/>
    <w:rsid w:val="00210711"/>
    <w:rsid w:val="00B62F2B"/>
    <w:rsid w:val="00B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2018-01-22T06:29:00Z</dcterms:created>
  <dcterms:modified xsi:type="dcterms:W3CDTF">2018-01-22T07:45:00Z</dcterms:modified>
</cp:coreProperties>
</file>