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2" w:rsidRPr="00F03E95" w:rsidRDefault="00B95CA2" w:rsidP="00B95CA2">
      <w:pPr>
        <w:shd w:val="clear" w:color="auto" w:fill="933CC5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F79646" w:themeColor="accent6"/>
          <w:sz w:val="40"/>
          <w:szCs w:val="40"/>
          <w:lang w:eastAsia="ru-RU"/>
        </w:rPr>
      </w:pPr>
      <w:r w:rsidRPr="00F03E95">
        <w:rPr>
          <w:rFonts w:ascii="Georgia" w:eastAsia="Times New Roman" w:hAnsi="Georgia" w:cs="Times New Roman"/>
          <w:b/>
          <w:bCs/>
          <w:color w:val="F79646" w:themeColor="accent6"/>
          <w:sz w:val="40"/>
          <w:szCs w:val="40"/>
          <w:lang w:eastAsia="ru-RU"/>
        </w:rPr>
        <w:t>2</w:t>
      </w:r>
      <w:hyperlink r:id="rId5" w:history="1">
        <w:r w:rsidRPr="00F03E95">
          <w:rPr>
            <w:rFonts w:ascii="Georgia" w:eastAsia="Times New Roman" w:hAnsi="Georgia" w:cs="Times New Roman"/>
            <w:b/>
            <w:bCs/>
            <w:color w:val="F79646" w:themeColor="accent6"/>
            <w:sz w:val="40"/>
            <w:u w:val="single"/>
            <w:lang w:eastAsia="ru-RU"/>
          </w:rPr>
          <w:t>019 - Год театра в России</w:t>
        </w:r>
      </w:hyperlink>
      <w:bookmarkStart w:id="0" w:name="_GoBack"/>
      <w:bookmarkEnd w:id="0"/>
    </w:p>
    <w:p w:rsidR="00B95CA2" w:rsidRPr="00F03E95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b/>
          <w:bCs/>
          <w:i/>
          <w:iCs/>
          <w:color w:val="F79646" w:themeColor="accent6"/>
          <w:sz w:val="48"/>
          <w:szCs w:val="48"/>
          <w:lang w:eastAsia="ru-RU"/>
        </w:rPr>
        <w:t>Театральные новости</w:t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Уважаемые коллеги!</w:t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noProof/>
          <w:color w:val="F79646" w:themeColor="accent6"/>
          <w:lang w:eastAsia="ru-RU"/>
        </w:rPr>
        <w:drawing>
          <wp:inline distT="0" distB="0" distL="0" distR="0" wp14:anchorId="315F81F2" wp14:editId="3808E9E5">
            <wp:extent cx="4499787" cy="2131921"/>
            <wp:effectExtent l="19050" t="0" r="0" b="0"/>
            <wp:docPr id="23" name="Рисунок 23" descr="C:\Users\user\Desktop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теа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373" cy="213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Начался </w:t>
      </w:r>
      <w:r w:rsidRPr="00F03E95">
        <w:rPr>
          <w:rFonts w:ascii="Verdana" w:eastAsia="Times New Roman" w:hAnsi="Verdana" w:cs="Times New Roman"/>
          <w:b/>
          <w:bCs/>
          <w:color w:val="F79646" w:themeColor="accent6"/>
          <w:lang w:eastAsia="ru-RU"/>
        </w:rPr>
        <w:t>2019 год – Год театра в России.</w:t>
      </w: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 </w:t>
      </w:r>
      <w:r w:rsidRPr="00F03E95">
        <w:rPr>
          <w:rFonts w:ascii="Verdana" w:eastAsia="Times New Roman" w:hAnsi="Verdana" w:cs="Times New Roman"/>
          <w:b/>
          <w:bCs/>
          <w:color w:val="F79646" w:themeColor="accent6"/>
          <w:lang w:eastAsia="ru-RU"/>
        </w:rPr>
        <w:t>Какие интересные события, связанные с этим годом, произойдут в нашей стране</w:t>
      </w: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?</w:t>
      </w:r>
    </w:p>
    <w:p w:rsidR="00B95CA2" w:rsidRPr="00F03E95" w:rsidRDefault="00B95CA2" w:rsidP="00773010">
      <w:pPr>
        <w:shd w:val="clear" w:color="auto" w:fill="933CC5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F79646" w:themeColor="accent6"/>
          <w:sz w:val="40"/>
          <w:szCs w:val="40"/>
          <w:lang w:eastAsia="ru-RU"/>
        </w:rPr>
      </w:pP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Предлагаю вашему вниманию </w:t>
      </w:r>
      <w:r w:rsidRPr="00F03E95">
        <w:rPr>
          <w:rFonts w:ascii="Verdana" w:eastAsia="Times New Roman" w:hAnsi="Verdana" w:cs="Times New Roman"/>
          <w:b/>
          <w:bCs/>
          <w:color w:val="F79646" w:themeColor="accent6"/>
          <w:lang w:eastAsia="ru-RU"/>
        </w:rPr>
        <w:t>новости из мира театра, интересные и полезные</w:t>
      </w:r>
      <w:r w:rsidR="00773010" w:rsidRPr="00F03E95">
        <w:rPr>
          <w:rFonts w:ascii="Georgia" w:eastAsia="Times New Roman" w:hAnsi="Georgia" w:cs="Times New Roman"/>
          <w:b/>
          <w:bCs/>
          <w:color w:val="F79646" w:themeColor="accent6"/>
          <w:sz w:val="40"/>
          <w:szCs w:val="40"/>
          <w:lang w:eastAsia="ru-RU"/>
        </w:rPr>
        <w:t xml:space="preserve"> </w:t>
      </w:r>
      <w:bookmarkStart w:id="1" w:name="5094656075743366806"/>
      <w:bookmarkEnd w:id="1"/>
    </w:p>
    <w:p w:rsidR="00B95CA2" w:rsidRPr="00F03E95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b/>
          <w:bCs/>
          <w:i/>
          <w:iCs/>
          <w:color w:val="F79646" w:themeColor="accent6"/>
          <w:sz w:val="48"/>
          <w:szCs w:val="48"/>
          <w:lang w:eastAsia="ru-RU"/>
        </w:rPr>
        <w:t>2019 – Год Театра в России</w:t>
      </w:r>
    </w:p>
    <w:p w:rsidR="00B95CA2" w:rsidRPr="00F03E95" w:rsidRDefault="008C0DED" w:rsidP="00773010">
      <w:pPr>
        <w:shd w:val="clear" w:color="auto" w:fill="933CC5"/>
        <w:spacing w:after="0" w:line="240" w:lineRule="auto"/>
        <w:jc w:val="right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i/>
          <w:iCs/>
          <w:color w:val="F79646" w:themeColor="accent6"/>
          <w:lang w:eastAsia="ru-RU"/>
        </w:rPr>
        <w:t xml:space="preserve"> </w:t>
      </w:r>
      <w:r w:rsidR="00B95CA2" w:rsidRPr="00F03E95">
        <w:rPr>
          <w:rFonts w:ascii="Verdana" w:eastAsia="Times New Roman" w:hAnsi="Verdana" w:cs="Times New Roman"/>
          <w:i/>
          <w:iCs/>
          <w:color w:val="F79646" w:themeColor="accent6"/>
          <w:lang w:eastAsia="ru-RU"/>
        </w:rPr>
        <w:t>«Российский театр имеет огромную, славную историю, </w:t>
      </w:r>
      <w:r w:rsidR="00B95CA2" w:rsidRPr="00F03E95">
        <w:rPr>
          <w:rFonts w:ascii="Verdana" w:eastAsia="Times New Roman" w:hAnsi="Verdana" w:cs="Times New Roman"/>
          <w:color w:val="F79646" w:themeColor="accent6"/>
          <w:lang w:eastAsia="ru-RU"/>
        </w:rPr>
        <w:br/>
      </w:r>
      <w:r w:rsidR="00B95CA2" w:rsidRPr="00F03E95">
        <w:rPr>
          <w:rFonts w:ascii="Verdana" w:eastAsia="Times New Roman" w:hAnsi="Verdana" w:cs="Times New Roman"/>
          <w:i/>
          <w:iCs/>
          <w:color w:val="F79646" w:themeColor="accent6"/>
          <w:lang w:eastAsia="ru-RU"/>
        </w:rPr>
        <w:t>и он вполне достоин того, чтобы провести в нашей стране Год театра».</w:t>
      </w:r>
      <w:r w:rsidR="00773010" w:rsidRPr="00F03E95">
        <w:rPr>
          <w:rFonts w:ascii="Verdana" w:eastAsia="Times New Roman" w:hAnsi="Verdana" w:cs="Times New Roman"/>
          <w:i/>
          <w:iCs/>
          <w:noProof/>
          <w:color w:val="F79646" w:themeColor="accent6"/>
          <w:lang w:eastAsia="ru-RU"/>
        </w:rPr>
        <w:drawing>
          <wp:anchor distT="0" distB="0" distL="114300" distR="114300" simplePos="0" relativeHeight="251658240" behindDoc="0" locked="0" layoutInCell="1" allowOverlap="1" wp14:anchorId="4901CCE2" wp14:editId="651DDA02">
            <wp:simplePos x="0" y="0"/>
            <wp:positionH relativeFrom="column">
              <wp:posOffset>3085613</wp:posOffset>
            </wp:positionH>
            <wp:positionV relativeFrom="paragraph">
              <wp:posOffset>335383</wp:posOffset>
            </wp:positionV>
            <wp:extent cx="2064931" cy="2881424"/>
            <wp:effectExtent l="19050" t="0" r="0" b="0"/>
            <wp:wrapNone/>
            <wp:docPr id="36" name="Рисунок 36" descr="C:\Users\user\Desktop\сама делал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сама делал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1" cy="288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CA2" w:rsidRPr="00F03E95">
        <w:rPr>
          <w:rFonts w:ascii="Verdana" w:eastAsia="Times New Roman" w:hAnsi="Verdana" w:cs="Times New Roman"/>
          <w:i/>
          <w:iCs/>
          <w:color w:val="F79646" w:themeColor="accent6"/>
          <w:lang w:eastAsia="ru-RU"/>
        </w:rPr>
        <w:t>А. Калягин</w:t>
      </w:r>
    </w:p>
    <w:p w:rsidR="00B95CA2" w:rsidRPr="00F03E95" w:rsidRDefault="00F03E95" w:rsidP="008C0DED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F79646" w:themeColor="accent6"/>
          <w:lang w:eastAsia="ru-RU"/>
        </w:rPr>
      </w:pPr>
      <w:hyperlink r:id="rId8" w:history="1">
        <w:r w:rsidRPr="00F03E95">
          <w:rPr>
            <w:rFonts w:ascii="Verdana" w:eastAsia="Times New Roman" w:hAnsi="Verdana" w:cs="Times New Roman"/>
            <w:color w:val="F79646" w:themeColor="accent6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4.bp.blogspot.com/-4taQsI3YiJM/W_WrQYYVvOI/AAAAAAAAPGE/sWyOv29WV6UvM-CeHP5RtXIg1yM2QkFvQCEwYBhgL/s1600/%25D1%2581%25D0%25B0%25D0%25BC%25D0%25B0%2B%25D0%25B4%25D0%25B5%25D0%25BB%25D0%25B0%25D0%25BB%25D0%25B03.JPG" style="width:168.3pt;height:240.3pt" o:button="t"/>
          </w:pict>
        </w:r>
      </w:hyperlink>
    </w:p>
    <w:p w:rsidR="00B95CA2" w:rsidRPr="00F03E95" w:rsidRDefault="00B95CA2" w:rsidP="008C0DED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b/>
          <w:bCs/>
          <w:color w:val="F79646" w:themeColor="accent6"/>
          <w:lang w:eastAsia="ru-RU"/>
        </w:rPr>
        <w:t>2019 год пройдет в России под знаком театрального искусства.</w:t>
      </w:r>
    </w:p>
    <w:p w:rsidR="00B95CA2" w:rsidRPr="00F03E95" w:rsidRDefault="00B95CA2" w:rsidP="008C0DED">
      <w:pPr>
        <w:shd w:val="clear" w:color="auto" w:fill="933CC5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 xml:space="preserve">Театр играет огромную роль в жизни человека. Помогает в формировании его личности, его взглядов на жизнь, восполняет человеческую потребность </w:t>
      </w:r>
      <w:proofErr w:type="gramStart"/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в</w:t>
      </w:r>
      <w:proofErr w:type="gramEnd"/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 xml:space="preserve"> прекрасном. Сергей Дягилев, Анна Павлова, Владимир Немирович-Данченко, Федор Шаляпин, Олег Ефремов, Михаил Ульянов, Юрий Любимов…. Можно перечислять до бесконечности фамилии и имена людей, которые считаются гордостью России, которые сделали наш театр самым лучшим в мире и являются кумирами миллионов. О развитии и поддержке этого вида искусства </w:t>
      </w: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lastRenderedPageBreak/>
        <w:t>говорили давно: еще в 2011 году была разработана концепция развития театрального дела и принята программа ее реализации до 2020 года.</w:t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b/>
          <w:bCs/>
          <w:color w:val="F79646" w:themeColor="accent6"/>
          <w:lang w:eastAsia="ru-RU"/>
        </w:rPr>
        <w:t>28 апреля 2018 года Президент РФ подписал </w:t>
      </w:r>
      <w:hyperlink r:id="rId9" w:history="1">
        <w:r w:rsidRPr="00F03E95">
          <w:rPr>
            <w:rFonts w:ascii="Verdana" w:eastAsia="Times New Roman" w:hAnsi="Verdana" w:cs="Times New Roman"/>
            <w:b/>
            <w:bCs/>
            <w:color w:val="F79646" w:themeColor="accent6"/>
            <w:u w:val="single"/>
            <w:lang w:eastAsia="ru-RU"/>
          </w:rPr>
          <w:t>Указ «О проведении в Российской Федерации Года театра</w:t>
        </w:r>
      </w:hyperlink>
      <w:r w:rsidRPr="00F03E95">
        <w:rPr>
          <w:rFonts w:ascii="Verdana" w:eastAsia="Times New Roman" w:hAnsi="Verdana" w:cs="Times New Roman"/>
          <w:b/>
          <w:bCs/>
          <w:color w:val="F79646" w:themeColor="accent6"/>
          <w:lang w:eastAsia="ru-RU"/>
        </w:rPr>
        <w:t>»</w:t>
      </w: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.</w:t>
      </w:r>
    </w:p>
    <w:p w:rsidR="00B95CA2" w:rsidRPr="00F03E95" w:rsidRDefault="00B95CA2" w:rsidP="00773010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</w:p>
    <w:bookmarkStart w:id="2" w:name="2775257242113671385"/>
    <w:bookmarkEnd w:id="2"/>
    <w:p w:rsidR="00B95CA2" w:rsidRPr="00F03E95" w:rsidRDefault="00926BD1" w:rsidP="00B95CA2">
      <w:pPr>
        <w:shd w:val="clear" w:color="auto" w:fill="933CC5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F79646" w:themeColor="accent6"/>
          <w:sz w:val="40"/>
          <w:szCs w:val="40"/>
          <w:lang w:eastAsia="ru-RU"/>
        </w:rPr>
      </w:pPr>
      <w:r w:rsidRPr="00F03E95">
        <w:rPr>
          <w:rFonts w:ascii="Georgia" w:eastAsia="Times New Roman" w:hAnsi="Georgia" w:cs="Times New Roman"/>
          <w:b/>
          <w:bCs/>
          <w:color w:val="F79646" w:themeColor="accent6"/>
          <w:sz w:val="40"/>
          <w:szCs w:val="40"/>
          <w:lang w:eastAsia="ru-RU"/>
        </w:rPr>
        <w:fldChar w:fldCharType="begin"/>
      </w:r>
      <w:r w:rsidR="00B95CA2" w:rsidRPr="00F03E95">
        <w:rPr>
          <w:rFonts w:ascii="Georgia" w:eastAsia="Times New Roman" w:hAnsi="Georgia" w:cs="Times New Roman"/>
          <w:b/>
          <w:bCs/>
          <w:color w:val="F79646" w:themeColor="accent6"/>
          <w:sz w:val="40"/>
          <w:szCs w:val="40"/>
          <w:lang w:eastAsia="ru-RU"/>
        </w:rPr>
        <w:instrText xml:space="preserve"> HYPERLINK "https://novichokprosto-biblioblog.blogspot.com/2018/11/2019.html" </w:instrText>
      </w:r>
      <w:r w:rsidRPr="00F03E95">
        <w:rPr>
          <w:rFonts w:ascii="Georgia" w:eastAsia="Times New Roman" w:hAnsi="Georgia" w:cs="Times New Roman"/>
          <w:b/>
          <w:bCs/>
          <w:color w:val="F79646" w:themeColor="accent6"/>
          <w:sz w:val="40"/>
          <w:szCs w:val="40"/>
          <w:lang w:eastAsia="ru-RU"/>
        </w:rPr>
        <w:fldChar w:fldCharType="separate"/>
      </w:r>
      <w:r w:rsidR="00B95CA2" w:rsidRPr="00F03E95"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  <w:t>2019 – Год Театра в России</w:t>
      </w:r>
      <w:r w:rsidRPr="00F03E95">
        <w:rPr>
          <w:rFonts w:ascii="Georgia" w:eastAsia="Times New Roman" w:hAnsi="Georgia" w:cs="Times New Roman"/>
          <w:b/>
          <w:bCs/>
          <w:color w:val="F79646" w:themeColor="accent6"/>
          <w:sz w:val="40"/>
          <w:szCs w:val="40"/>
          <w:lang w:eastAsia="ru-RU"/>
        </w:rPr>
        <w:fldChar w:fldCharType="end"/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b/>
          <w:bCs/>
          <w:i/>
          <w:iCs/>
          <w:color w:val="F79646" w:themeColor="accent6"/>
          <w:sz w:val="48"/>
          <w:szCs w:val="48"/>
          <w:lang w:eastAsia="ru-RU"/>
        </w:rPr>
        <w:t xml:space="preserve">Интересные </w:t>
      </w:r>
      <w:proofErr w:type="gramStart"/>
      <w:r w:rsidRPr="00F03E95">
        <w:rPr>
          <w:rFonts w:ascii="Verdana" w:eastAsia="Times New Roman" w:hAnsi="Verdana" w:cs="Times New Roman"/>
          <w:b/>
          <w:bCs/>
          <w:i/>
          <w:iCs/>
          <w:color w:val="F79646" w:themeColor="accent6"/>
          <w:sz w:val="48"/>
          <w:szCs w:val="48"/>
          <w:lang w:eastAsia="ru-RU"/>
        </w:rPr>
        <w:t>факты о театре</w:t>
      </w:r>
      <w:proofErr w:type="gramEnd"/>
    </w:p>
    <w:p w:rsidR="00B95CA2" w:rsidRPr="00F03E95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noProof/>
          <w:color w:val="F79646" w:themeColor="accent6"/>
          <w:lang w:eastAsia="ru-RU"/>
        </w:rPr>
        <w:drawing>
          <wp:inline distT="0" distB="0" distL="0" distR="0" wp14:anchorId="45416BBF" wp14:editId="79CF633D">
            <wp:extent cx="3051810" cy="2306955"/>
            <wp:effectExtent l="19050" t="0" r="0" b="0"/>
            <wp:docPr id="35" name="Рисунок 35" descr="C:\Users\user\Desktop\сама дела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сама делала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Готовлю пост к </w:t>
      </w:r>
      <w:hyperlink r:id="rId11" w:history="1">
        <w:r w:rsidRPr="00F03E95">
          <w:rPr>
            <w:rFonts w:ascii="Verdana" w:eastAsia="Times New Roman" w:hAnsi="Verdana" w:cs="Times New Roman"/>
            <w:b/>
            <w:bCs/>
            <w:color w:val="F79646" w:themeColor="accent6"/>
            <w:u w:val="single"/>
            <w:lang w:eastAsia="ru-RU"/>
          </w:rPr>
          <w:t>Году Театра в России. </w:t>
        </w:r>
      </w:hyperlink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 xml:space="preserve">Встретился интересный  (и красивый!) материал о театрах. </w:t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 xml:space="preserve">Трудно представить жизнь без театра, в котором органично </w:t>
      </w:r>
      <w:proofErr w:type="gramStart"/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синтезированы</w:t>
      </w:r>
      <w:proofErr w:type="gramEnd"/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 xml:space="preserve"> литература и хореография, музыка и изобразительное искусство. Над театральным продуктом трудится целая команда: актеры, режиссеры, постановщики, художники, рабочие.</w:t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История театра начинается с того времени, когда наши предки исполняли свои ритуальные танцы перед охотой. Народные празднества постепенно переросли в профессиональные постановки, без которых немыслимо современное общество любого народа.</w:t>
      </w:r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  <w:bookmarkStart w:id="3" w:name="4952919223751768025"/>
      <w:bookmarkEnd w:id="3"/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</w:p>
    <w:p w:rsidR="00773010" w:rsidRPr="00F03E95" w:rsidRDefault="00773010" w:rsidP="00B95CA2">
      <w:pPr>
        <w:shd w:val="clear" w:color="auto" w:fill="933CC5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79646" w:themeColor="accent6"/>
          <w:sz w:val="40"/>
          <w:u w:val="single"/>
          <w:lang w:eastAsia="ru-RU"/>
        </w:rPr>
      </w:pPr>
    </w:p>
    <w:p w:rsidR="00B95CA2" w:rsidRPr="00F03E95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b/>
          <w:bCs/>
          <w:i/>
          <w:iCs/>
          <w:color w:val="F79646" w:themeColor="accent6"/>
          <w:sz w:val="48"/>
          <w:szCs w:val="48"/>
          <w:lang w:eastAsia="ru-RU"/>
        </w:rPr>
        <w:lastRenderedPageBreak/>
        <w:t>Мудрый писатель на все времена: </w:t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b/>
          <w:bCs/>
          <w:i/>
          <w:iCs/>
          <w:color w:val="F79646" w:themeColor="accent6"/>
          <w:sz w:val="48"/>
          <w:szCs w:val="48"/>
          <w:lang w:eastAsia="ru-RU"/>
        </w:rPr>
        <w:t>к 200-летию со дня рождения И. С. Тургенева</w:t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center"/>
        <w:rPr>
          <w:rFonts w:ascii="Verdana" w:eastAsia="Times New Roman" w:hAnsi="Verdana" w:cs="Times New Roman"/>
          <w:color w:val="F79646" w:themeColor="accent6"/>
          <w:lang w:eastAsia="ru-RU"/>
        </w:rPr>
      </w:pPr>
    </w:p>
    <w:p w:rsidR="00B95CA2" w:rsidRPr="00F03E95" w:rsidRDefault="00B95CA2" w:rsidP="00B95CA2">
      <w:pPr>
        <w:shd w:val="clear" w:color="auto" w:fill="933CC5"/>
        <w:spacing w:after="0" w:line="240" w:lineRule="auto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noProof/>
          <w:color w:val="F79646" w:themeColor="accent6"/>
          <w:lang w:eastAsia="ru-RU"/>
        </w:rPr>
        <w:drawing>
          <wp:inline distT="0" distB="0" distL="0" distR="0" wp14:anchorId="241F07BC" wp14:editId="5578726A">
            <wp:extent cx="2375266" cy="1765004"/>
            <wp:effectExtent l="19050" t="0" r="5984" b="0"/>
            <wp:docPr id="1" name="Рисунок 33" descr="C:\Users\user\Desktop\турге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тургене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53" cy="17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="00F03E95" w:rsidRPr="00F03E95">
          <w:rPr>
            <w:rFonts w:ascii="Verdana" w:eastAsia="Times New Roman" w:hAnsi="Verdana" w:cs="Times New Roman"/>
            <w:color w:val="F79646" w:themeColor="accent6"/>
            <w:lang w:eastAsia="ru-RU"/>
          </w:rPr>
          <w:pict>
            <v:shape id="_x0000_i1026" type="#_x0000_t75" alt="" href="https://4.bp.blogspot.com/-2lxAW6_0fd4/W-ckDGmpH0I/AAAAAAAAPAE/KCIzboNfVYA5vnWtcwmtPGLVZiHkpitRgCLcBGAs/s1600/%25D0%25B2%2B%25D0%25B1%25D0%25BB%25D0%25BE%25D0%25B3.JPG" style="width:150pt;height:110.25pt" o:button="t"/>
          </w:pict>
        </w:r>
      </w:hyperlink>
    </w:p>
    <w:p w:rsidR="00B95CA2" w:rsidRPr="00F03E95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b/>
          <w:bCs/>
          <w:color w:val="F79646" w:themeColor="accent6"/>
          <w:lang w:eastAsia="ru-RU"/>
        </w:rPr>
        <w:t>9 ноября  необыкновенная дата – 200 лет со дня рождения великого русского писателя-прозаика, поэта, драматурга, переводчика, член -</w:t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b/>
          <w:bCs/>
          <w:color w:val="F79646" w:themeColor="accent6"/>
          <w:lang w:eastAsia="ru-RU"/>
        </w:rPr>
        <w:t>корреспондента Петербургской Императорской Академии наук - Ивана Сергеевича Тургенева</w:t>
      </w: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.</w:t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  <w:r w:rsidRPr="00F03E95">
        <w:rPr>
          <w:rFonts w:ascii="Verdana" w:eastAsia="Times New Roman" w:hAnsi="Verdana" w:cs="Times New Roman"/>
          <w:color w:val="F79646" w:themeColor="accent6"/>
          <w:lang w:eastAsia="ru-RU"/>
        </w:rPr>
        <w:t>Он любил жизнь и не прятался от неё. Он был прекрасным спортсменом, заядлым охотником, большим модником, настоящим бунтарём и прославленным гурманом.</w:t>
      </w:r>
      <w:r w:rsidR="00870550" w:rsidRPr="00F03E95">
        <w:rPr>
          <w:rFonts w:ascii="Verdana" w:hAnsi="Verdana"/>
          <w:b/>
          <w:bCs/>
          <w:color w:val="F79646" w:themeColor="accent6"/>
          <w:shd w:val="clear" w:color="auto" w:fill="933CC5"/>
        </w:rPr>
        <w:t xml:space="preserve"> Хочу сказать с позиции библиотекаря</w:t>
      </w:r>
      <w:r w:rsidR="00870550" w:rsidRPr="00F03E95">
        <w:rPr>
          <w:rFonts w:ascii="Verdana" w:hAnsi="Verdana"/>
          <w:color w:val="F79646" w:themeColor="accent6"/>
          <w:shd w:val="clear" w:color="auto" w:fill="933CC5"/>
        </w:rPr>
        <w:t> – сколько бы мы не читали Тургенева, одного из «самых русских» писателей, готовясь к массовым мероприятиям, знакомясь с литературой о нем и его произведениях, восхищаясь его литературным языком, сюжетами произведений - </w:t>
      </w:r>
      <w:r w:rsidR="00870550" w:rsidRPr="00F03E95">
        <w:rPr>
          <w:rFonts w:ascii="Verdana" w:hAnsi="Verdana"/>
          <w:b/>
          <w:bCs/>
          <w:color w:val="F79646" w:themeColor="accent6"/>
          <w:shd w:val="clear" w:color="auto" w:fill="933CC5"/>
        </w:rPr>
        <w:t>он остается до конца неисчерпаемым, многогранным и в чем-то даже загадочным</w:t>
      </w:r>
      <w:r w:rsidR="00870550" w:rsidRPr="00F03E95">
        <w:rPr>
          <w:rFonts w:ascii="Verdana" w:hAnsi="Verdana"/>
          <w:color w:val="F79646" w:themeColor="accent6"/>
          <w:shd w:val="clear" w:color="auto" w:fill="933CC5"/>
        </w:rPr>
        <w:t>. С удивлением узнала о </w:t>
      </w:r>
      <w:r w:rsidR="00870550" w:rsidRPr="00F03E95">
        <w:rPr>
          <w:rFonts w:ascii="Verdana" w:hAnsi="Verdana"/>
          <w:b/>
          <w:bCs/>
          <w:color w:val="F79646" w:themeColor="accent6"/>
          <w:shd w:val="clear" w:color="auto" w:fill="933CC5"/>
        </w:rPr>
        <w:t>неизвестных сказках</w:t>
      </w:r>
      <w:r w:rsidR="00870550" w:rsidRPr="00F03E95">
        <w:rPr>
          <w:rFonts w:ascii="Verdana" w:hAnsi="Verdana"/>
          <w:color w:val="F79646" w:themeColor="accent6"/>
          <w:shd w:val="clear" w:color="auto" w:fill="933CC5"/>
        </w:rPr>
        <w:t> и </w:t>
      </w:r>
      <w:r w:rsidR="00870550" w:rsidRPr="00F03E95">
        <w:rPr>
          <w:rFonts w:ascii="Verdana" w:hAnsi="Verdana"/>
          <w:b/>
          <w:bCs/>
          <w:color w:val="F79646" w:themeColor="accent6"/>
          <w:shd w:val="clear" w:color="auto" w:fill="933CC5"/>
        </w:rPr>
        <w:t>психологической фантастике Тургенева</w:t>
      </w:r>
      <w:proofErr w:type="gramStart"/>
      <w:r w:rsidR="00870550" w:rsidRPr="00F03E95">
        <w:rPr>
          <w:rFonts w:ascii="Verdana" w:hAnsi="Verdana"/>
          <w:b/>
          <w:bCs/>
          <w:color w:val="F79646" w:themeColor="accent6"/>
          <w:shd w:val="clear" w:color="auto" w:fill="933CC5"/>
        </w:rPr>
        <w:t> </w:t>
      </w:r>
      <w:r w:rsidR="00870550" w:rsidRPr="00F03E95">
        <w:rPr>
          <w:rFonts w:ascii="Verdana" w:hAnsi="Verdana"/>
          <w:color w:val="F79646" w:themeColor="accent6"/>
          <w:shd w:val="clear" w:color="auto" w:fill="933CC5"/>
        </w:rPr>
        <w:t>,</w:t>
      </w:r>
      <w:proofErr w:type="gramEnd"/>
      <w:r w:rsidR="00870550" w:rsidRPr="00F03E95">
        <w:rPr>
          <w:rFonts w:ascii="Verdana" w:hAnsi="Verdana"/>
          <w:color w:val="F79646" w:themeColor="accent6"/>
          <w:shd w:val="clear" w:color="auto" w:fill="933CC5"/>
        </w:rPr>
        <w:t xml:space="preserve"> для себя по-новому открыла </w:t>
      </w:r>
      <w:r w:rsidR="00870550" w:rsidRPr="00F03E95">
        <w:rPr>
          <w:rFonts w:ascii="Verdana" w:hAnsi="Verdana"/>
          <w:b/>
          <w:bCs/>
          <w:color w:val="F79646" w:themeColor="accent6"/>
          <w:shd w:val="clear" w:color="auto" w:fill="933CC5"/>
        </w:rPr>
        <w:t>тургеневские «стихотворения в прозе</w:t>
      </w:r>
      <w:r w:rsidR="00870550" w:rsidRPr="00F03E95">
        <w:rPr>
          <w:rFonts w:ascii="Verdana" w:hAnsi="Verdana"/>
          <w:color w:val="F79646" w:themeColor="accent6"/>
          <w:shd w:val="clear" w:color="auto" w:fill="933CC5"/>
        </w:rPr>
        <w:t>», написанные в конце жизни. </w:t>
      </w:r>
      <w:r w:rsidR="00870550" w:rsidRPr="00F03E95">
        <w:rPr>
          <w:rFonts w:ascii="Verdana" w:hAnsi="Verdana"/>
          <w:b/>
          <w:bCs/>
          <w:color w:val="F79646" w:themeColor="accent6"/>
          <w:shd w:val="clear" w:color="auto" w:fill="933CC5"/>
        </w:rPr>
        <w:t>Вывод один – читать и читать Тургенева, знакомить с его творчеством подрастающее поколение, всячески популяризировать его, заново открывая и для себя, и для читателей</w:t>
      </w:r>
      <w:r w:rsidR="00870550" w:rsidRPr="00F03E95">
        <w:rPr>
          <w:rFonts w:ascii="Verdana" w:hAnsi="Verdana"/>
          <w:color w:val="F79646" w:themeColor="accent6"/>
          <w:shd w:val="clear" w:color="auto" w:fill="933CC5"/>
        </w:rPr>
        <w:t>, тем более что </w:t>
      </w:r>
      <w:r w:rsidR="00870550" w:rsidRPr="00F03E95">
        <w:rPr>
          <w:rFonts w:ascii="Verdana" w:hAnsi="Verdana"/>
          <w:b/>
          <w:bCs/>
          <w:color w:val="F79646" w:themeColor="accent6"/>
          <w:shd w:val="clear" w:color="auto" w:fill="933CC5"/>
        </w:rPr>
        <w:t>повод самый подходящий – круглая дата, 200 лет со дня рождения.</w:t>
      </w:r>
    </w:p>
    <w:p w:rsidR="00B95CA2" w:rsidRPr="00F03E95" w:rsidRDefault="00B95CA2" w:rsidP="00B95CA2">
      <w:pPr>
        <w:shd w:val="clear" w:color="auto" w:fill="933CC5"/>
        <w:spacing w:after="0" w:line="240" w:lineRule="auto"/>
        <w:jc w:val="both"/>
        <w:rPr>
          <w:rFonts w:ascii="Verdana" w:eastAsia="Times New Roman" w:hAnsi="Verdana" w:cs="Times New Roman"/>
          <w:color w:val="F79646" w:themeColor="accent6"/>
          <w:lang w:eastAsia="ru-RU"/>
        </w:rPr>
      </w:pPr>
    </w:p>
    <w:p w:rsidR="0026270E" w:rsidRPr="00F03E95" w:rsidRDefault="0026270E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p w:rsidR="008C0DED" w:rsidRPr="00F03E95" w:rsidRDefault="008C0DED">
      <w:pPr>
        <w:rPr>
          <w:color w:val="F79646" w:themeColor="accent6"/>
        </w:rPr>
      </w:pPr>
    </w:p>
    <w:sectPr w:rsidR="008C0DED" w:rsidRPr="00F03E95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CA2"/>
    <w:rsid w:val="0026270E"/>
    <w:rsid w:val="005C13C6"/>
    <w:rsid w:val="00773010"/>
    <w:rsid w:val="008229E0"/>
    <w:rsid w:val="00870550"/>
    <w:rsid w:val="008C0DED"/>
    <w:rsid w:val="00926BD1"/>
    <w:rsid w:val="00982B70"/>
    <w:rsid w:val="009A625A"/>
    <w:rsid w:val="00AF2A47"/>
    <w:rsid w:val="00B95CA2"/>
    <w:rsid w:val="00F03E95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paragraph" w:styleId="2">
    <w:name w:val="heading 2"/>
    <w:basedOn w:val="a"/>
    <w:link w:val="20"/>
    <w:uiPriority w:val="9"/>
    <w:qFormat/>
    <w:rsid w:val="00B95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5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35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587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90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578043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233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4971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8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93664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1031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70921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2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075753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247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010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2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95228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045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8503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527439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71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8281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69620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80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4545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439565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124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8813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7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165934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618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1893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0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001747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86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4857">
                                  <w:marLeft w:val="0"/>
                                  <w:marRight w:val="24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3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4taQsI3YiJM/W_WrQYYVvOI/AAAAAAAAPGE/sWyOv29WV6UvM-CeHP5RtXIg1yM2QkFvQCEwYBhgL/s1600/%25D1%2581%25D0%25B0%25D0%25BC%25D0%25B0%2B%25D0%25B4%25D0%25B5%25D0%25BB%25D0%25B0%25D0%25BB%25D0%25B03.JPG" TargetMode="External"/><Relationship Id="rId13" Type="http://schemas.openxmlformats.org/officeDocument/2006/relationships/hyperlink" Target="https://4.bp.blogspot.com/-2lxAW6_0fd4/W-ckDGmpH0I/AAAAAAAAPAE/KCIzboNfVYA5vnWtcwmtPGLVZiHkpitRgCLcBGAs/s1600/%25D0%25B2%2B%25D0%25B1%25D0%25BB%25D0%25BE%25D0%25B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ovichokprosto-biblioblog.blogspot.com/2018/11/blog-post_21.html" TargetMode="External"/><Relationship Id="rId5" Type="http://schemas.openxmlformats.org/officeDocument/2006/relationships/hyperlink" Target="https://novichokprosto-biblioblog.blogspot.com/2019/01/2019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remlin.ru/events/president/news/573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2019-01-14T06:52:00Z</cp:lastPrinted>
  <dcterms:created xsi:type="dcterms:W3CDTF">2019-01-14T05:11:00Z</dcterms:created>
  <dcterms:modified xsi:type="dcterms:W3CDTF">2019-01-23T08:03:00Z</dcterms:modified>
</cp:coreProperties>
</file>